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České fashion designérky ze Sistersconspiracy navrhly sportovně elegantní overaly.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Vznikla tak módní kolekce, ve které budete chic v obýváku i venku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Skippy je značka domácích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overalů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, která si u nás už své fanoušky našla. Jde však ještě dál. Spojila síly s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Alicí Klouzkovou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a Janou Jetelovou ze Sistersconspiracy a společně tak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vytvořil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y sportovně elegantní kolekci, ve které budete chic i doma v obýváku. Zajímavé střihové řešení, osobitý design, důraz na detail posunuly overaly Skippy více do světa fashion.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“Když přijdete po celém dni domů a převlékáte se, chcete si obléknout co nejméně kousků, cítit se pohodlně a zároveň elegantně.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Tak, abyste se nemuseli bát otevřít dveře nečekané návštěvě.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A přesně taková je naše k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olekce p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ro Skippy,”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říká Jana Jetelová ze Sistersconspiracy.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Značka Skippy již několik let vyrábí pohodlné overaly pro dospělé. Letos se rozhodla pro novou kolekci. Oslovila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Sistersconspiracy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Alici Klouzkovou a Janu Jetelovou, které se zabývají autorskou tvorbou, a nechala si navrhnout nový design overalů.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Duo Sistersconspiracy funguje již od roku 2005. Alice navíc od roku 2014 vede na vzdělávací platformě Scholastika Ateliér módního designu.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Nová kolekce vychází z jejich autorské tvorby. Míří hravým směrem, kde nemůže chybět geometrie a elementární prvky, které jsou pro Sistersconspiracy typické.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U současných overalů jsme chtěly změnit nejen barvu ale i střih. Náš střih je více na tělo, může tak pěkně zdůraznit postavu a overal pak nevypadá neforemně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Také jsme př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idaly pár hravých detailů, které nás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baví, například zajímavě řešené náplety,”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vysvětlují Sistersconspiracy.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Nová kolekce přitom myslí na muže i ženy. Najdete v ní krom růžové nebo modré také neutrální barvy – například šedý melír, který je populární u obou pohlaví. Celkově nové overaly vycházejí z filozofie Sistersconspiracy.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“Naše oblečení má jasnou myšlenku – dámská móda vychází z pánské a hodně našich věcí je unisex,”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říkají Sistersconspiracy.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Overaly jsou vyrobeny z příje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mné bavlny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 jako stvořené na lenošení, ale i na nošení ven pro ty, co se nebojí zaujmout na ulici.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“Záleží nám na tom, aby věci byly hezky udělané. Kvalitou materiálu i designem. Přípravu jsme pojaly tak, jako když chystáme vlastní kolekci,”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dodávají Sistersconspiracy.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Nová kolekce je v prodeji od 7. prosince v e-shopu www.skippy.cz. Skippy vám po objednávce zašle obratem balíček až domů nebo si můžete dupačky vyzkoušet osobně v showroomu v Praze na Václa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vském náměstí 28 v Pasáži U Stýblů.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660"/>
        </w:tabs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660"/>
        </w:tabs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40" w:w="11900"/>
      <w:pgMar w:bottom="1440" w:top="1871" w:left="156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color="auto" w:space="1" w:sz="4" w:val="single"/>
      </w:pBdr>
    </w:pPr>
  </w:p>
  <w:p w:rsidR="00000000" w:rsidDel="00000000" w:rsidP="00000000" w:rsidRDefault="00000000" w:rsidRPr="00000000">
    <w:pPr>
      <w:tabs>
        <w:tab w:val="center" w:pos="4153"/>
        <w:tab w:val="right" w:pos="8306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0" behindDoc="0" distB="114300" distT="114300" distL="114300" distR="114300" hidden="0" layoutInCell="0" locked="0" relativeHeight="0" simplePos="0">
          <wp:simplePos x="0" y="0"/>
          <wp:positionH relativeFrom="margin">
            <wp:posOffset>3762375</wp:posOffset>
          </wp:positionH>
          <wp:positionV relativeFrom="paragraph">
            <wp:posOffset>-66674</wp:posOffset>
          </wp:positionV>
          <wp:extent cx="2714625" cy="1457325"/>
          <wp:effectExtent b="0" l="0" r="0" t="0"/>
          <wp:wrapSquare wrapText="bothSides" distB="114300" distT="114300" distL="114300" distR="114300"/>
          <wp:docPr id="2" name="image03.png"/>
          <a:graphic>
            <a:graphicData uri="http://schemas.openxmlformats.org/drawingml/2006/picture">
              <pic:pic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4625" cy="14573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center" w:pos="4153"/>
        <w:tab w:val="right" w:pos="8306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153"/>
        <w:tab w:val="right" w:pos="8306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153"/>
        <w:tab w:val="right" w:pos="8306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153"/>
        <w:tab w:val="right" w:pos="8306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153"/>
        <w:tab w:val="right" w:pos="8306"/>
      </w:tabs>
      <w:spacing w:after="0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color w:val="000000"/>
        <w:sz w:val="20"/>
        <w:szCs w:val="20"/>
        <w:u w:val="none"/>
        <w:rtl w:val="0"/>
      </w:rPr>
      <w:t xml:space="preserve">T:   +420 774 887 278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  <w:p w:rsidR="00000000" w:rsidDel="00000000" w:rsidP="00000000" w:rsidRDefault="00000000" w:rsidRPr="00000000">
    <w:pPr>
      <w:tabs>
        <w:tab w:val="center" w:pos="4153"/>
        <w:tab w:val="right" w:pos="8306"/>
      </w:tabs>
      <w:spacing w:after="0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color w:val="000000"/>
        <w:sz w:val="20"/>
        <w:szCs w:val="20"/>
        <w:u w:val="none"/>
        <w:rtl w:val="0"/>
      </w:rPr>
      <w:t xml:space="preserve">E:   </w:t>
    </w:r>
    <w:hyperlink r:id="rId2">
      <w:r w:rsidDel="00000000" w:rsidR="00000000" w:rsidRPr="00000000">
        <w:rPr>
          <w:rFonts w:ascii="Arial" w:cs="Arial" w:eastAsia="Arial" w:hAnsi="Arial"/>
          <w:b w:val="0"/>
          <w:color w:val="1155cc"/>
          <w:sz w:val="20"/>
          <w:szCs w:val="20"/>
          <w:u w:val="single"/>
          <w:rtl w:val="0"/>
        </w:rPr>
        <w:t xml:space="preserve">bara@fenekpr.cz</w:t>
      </w:r>
    </w:hyperlink>
    <w:r w:rsidDel="00000000" w:rsidR="00000000" w:rsidRPr="00000000">
      <w:rPr>
        <w:rFonts w:ascii="Arial" w:cs="Arial" w:eastAsia="Arial" w:hAnsi="Arial"/>
        <w:b w:val="0"/>
        <w:color w:val="000000"/>
        <w:sz w:val="20"/>
        <w:szCs w:val="20"/>
        <w:u w:val="none"/>
        <w:rtl w:val="0"/>
      </w:rPr>
      <w:t xml:space="preserve">  </w:t>
    </w:r>
  </w:p>
  <w:p w:rsidR="00000000" w:rsidDel="00000000" w:rsidP="00000000" w:rsidRDefault="00000000" w:rsidRPr="00000000">
    <w:pPr>
      <w:tabs>
        <w:tab w:val="center" w:pos="4153"/>
        <w:tab w:val="right" w:pos="8306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153"/>
        <w:tab w:val="right" w:pos="8306"/>
      </w:tabs>
      <w:spacing w:after="0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Největší nepřátelé fenka jsou hyeny.^^ </w:t>
    </w:r>
    <w:r w:rsidDel="00000000" w:rsidR="00000000" w:rsidRPr="00000000">
      <w:rPr>
        <w:rFonts w:ascii="Arial" w:cs="Arial" w:eastAsia="Arial" w:hAnsi="Arial"/>
        <w:b w:val="0"/>
        <w:color w:val="000000"/>
        <w:sz w:val="20"/>
        <w:szCs w:val="20"/>
        <w:u w:val="none"/>
        <w:rtl w:val="0"/>
      </w:rPr>
      <w:t xml:space="preserve">      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153"/>
        <w:tab w:val="right" w:pos="8306"/>
      </w:tabs>
      <w:spacing w:after="0" w:before="993" w:line="240" w:lineRule="auto"/>
      <w:contextualSpacing w:val="0"/>
    </w:pPr>
    <w:r w:rsidDel="00000000" w:rsidR="00000000" w:rsidRPr="00000000">
      <w:drawing>
        <wp:inline distB="0" distT="0" distL="0" distR="0">
          <wp:extent cx="1086210" cy="170315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6210" cy="1703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0"/>
        <w:color w:val="000000"/>
        <w:sz w:val="24"/>
        <w:szCs w:val="24"/>
        <w:u w:val="none"/>
        <w:rtl w:val="0"/>
      </w:rPr>
      <w:tab/>
      <w:tab/>
      <w:tab/>
      <w:tab/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Relationship Id="rId2" Type="http://schemas.openxmlformats.org/officeDocument/2006/relationships/hyperlink" Target="mailto:bara@fenekpr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